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2C" w:rsidRPr="00F576BA" w:rsidRDefault="0028702C" w:rsidP="0028702C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বরাবর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,</w:t>
      </w:r>
    </w:p>
    <w:p w:rsidR="0028702C" w:rsidRPr="00F576BA" w:rsidRDefault="0028702C" w:rsidP="0028702C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ab/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কমিশনার</w:t>
      </w:r>
      <w:proofErr w:type="spellEnd"/>
    </w:p>
    <w:p w:rsidR="00C92A16" w:rsidRPr="00F576BA" w:rsidRDefault="0028702C" w:rsidP="0028702C">
      <w:pPr>
        <w:spacing w:after="0" w:line="240" w:lineRule="auto"/>
        <w:ind w:firstLine="720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অঞ্চল-১,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ঢাকা</w:t>
      </w:r>
      <w:proofErr w:type="spellEnd"/>
    </w:p>
    <w:p w:rsidR="0028702C" w:rsidRPr="00F576BA" w:rsidRDefault="0028702C" w:rsidP="0028702C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28702C" w:rsidRPr="00F576BA" w:rsidRDefault="0028702C" w:rsidP="0028702C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বিষয়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: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টিআইএন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বাতিল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করার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জন্য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আবেদন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।</w:t>
      </w:r>
    </w:p>
    <w:p w:rsidR="0028702C" w:rsidRPr="00F576BA" w:rsidRDefault="0028702C" w:rsidP="0028702C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28702C" w:rsidRPr="00F576BA" w:rsidRDefault="0028702C" w:rsidP="0028702C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জনাব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,</w:t>
      </w:r>
    </w:p>
    <w:p w:rsidR="0028702C" w:rsidRPr="00F576BA" w:rsidRDefault="0028702C" w:rsidP="00F576BA">
      <w:pPr>
        <w:spacing w:after="0" w:line="240" w:lineRule="auto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ab/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সবিনয়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নিবেদন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এই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যে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আমি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নিম্নস্বাক্ষরকারী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সঞ্চয়পত্র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ক্রয়ের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জন্য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একটি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টিআইএন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সার্টিফিকেট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খুলি।</w:t>
      </w:r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গত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৩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বছর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আগে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সঞ্চয়পত্রের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৬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লক্ষ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টাকা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দিয়ে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জমি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ক্রয়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বাড়ী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তৈরি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।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দীর্ঘদিন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ধরে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আমার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আয়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না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থাকা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সত্বেও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গত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০৩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বছর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জিরো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রিটার্ণ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দাখিল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আসছি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(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কপি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সংযুক্ত</w:t>
      </w:r>
      <w:proofErr w:type="spellEnd"/>
      <w:proofErr w:type="gram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)।</w:t>
      </w:r>
      <w:proofErr w:type="spellStart"/>
      <w:proofErr w:type="gram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বর্তমানে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আমার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করযোগ্য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আয়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না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থাকায়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আমি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টিআইএন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নম্বর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৬৭৬৪০৩২৫৮৮৬৪</w:t>
      </w:r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বন্ধ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করতে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ইচ্ছুক</w:t>
      </w:r>
      <w:proofErr w:type="spellEnd"/>
      <w:r w:rsidR="00F576BA"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। </w:t>
      </w:r>
    </w:p>
    <w:p w:rsidR="00F576BA" w:rsidRPr="00F576BA" w:rsidRDefault="00F576BA" w:rsidP="00F576BA">
      <w:pPr>
        <w:spacing w:after="0" w:line="240" w:lineRule="auto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F576BA" w:rsidRPr="00F576BA" w:rsidRDefault="00F576BA" w:rsidP="00F576BA">
      <w:pPr>
        <w:spacing w:after="0" w:line="240" w:lineRule="auto"/>
        <w:ind w:firstLine="720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অতএব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প্রার্থনা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এই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যে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আমার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করযোগ্য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না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থাকায়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আমার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টিআইএন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সার্টিফিকেট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খানি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বন্ধের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প্রয়োজনীয়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ব্যবস্থা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গ্রহণে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আপনার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সদয়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মর্জি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হয়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।</w:t>
      </w:r>
    </w:p>
    <w:p w:rsidR="00F576BA" w:rsidRPr="00F576BA" w:rsidRDefault="00F576BA" w:rsidP="00F576BA">
      <w:pPr>
        <w:spacing w:after="0" w:line="240" w:lineRule="auto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F576BA" w:rsidRPr="00F576BA" w:rsidRDefault="00F576BA" w:rsidP="00F576BA">
      <w:pPr>
        <w:spacing w:after="0" w:line="240" w:lineRule="auto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সংযুক্তি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:</w:t>
      </w:r>
    </w:p>
    <w:p w:rsidR="00F576BA" w:rsidRPr="00F576BA" w:rsidRDefault="00F576BA" w:rsidP="00F576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laimanLipi" w:hAnsi="SolaimanLipi" w:cs="SolaimanLipi"/>
          <w:sz w:val="24"/>
          <w:szCs w:val="24"/>
        </w:rPr>
      </w:pPr>
      <w:proofErr w:type="spellStart"/>
      <w:r w:rsidRPr="00F576BA">
        <w:rPr>
          <w:rFonts w:ascii="SolaimanLipi" w:hAnsi="SolaimanLipi" w:cs="SolaimanLipi"/>
          <w:sz w:val="24"/>
          <w:szCs w:val="24"/>
        </w:rPr>
        <w:t>টি</w:t>
      </w:r>
      <w:r w:rsidRPr="00F576BA">
        <w:rPr>
          <w:rFonts w:ascii="SolaimanLipi" w:hAnsi="SolaimanLipi" w:cs="SolaimanLipi"/>
          <w:sz w:val="24"/>
          <w:szCs w:val="24"/>
        </w:rPr>
        <w:t>আইএন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সার্টিফিকেটের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কপি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>।</w:t>
      </w:r>
    </w:p>
    <w:p w:rsidR="00F576BA" w:rsidRPr="00F576BA" w:rsidRDefault="00F576BA" w:rsidP="00F576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laimanLipi" w:hAnsi="SolaimanLipi" w:cs="SolaimanLipi"/>
          <w:sz w:val="24"/>
          <w:szCs w:val="24"/>
        </w:rPr>
      </w:pPr>
      <w:proofErr w:type="spellStart"/>
      <w:r w:rsidRPr="00F576BA">
        <w:rPr>
          <w:rFonts w:ascii="SolaimanLipi" w:hAnsi="SolaimanLipi" w:cs="SolaimanLipi"/>
          <w:sz w:val="24"/>
          <w:szCs w:val="24"/>
        </w:rPr>
        <w:t>পূববর্তী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আয়কর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রিটার্নের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রিসিট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>/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প্রত্যয়ন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কপি</w:t>
      </w:r>
      <w:proofErr w:type="spellEnd"/>
    </w:p>
    <w:p w:rsidR="00F576BA" w:rsidRPr="00F576BA" w:rsidRDefault="00F576BA" w:rsidP="00F576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laimanLipi" w:hAnsi="SolaimanLipi" w:cs="SolaimanLipi"/>
          <w:bCs/>
          <w:sz w:val="24"/>
          <w:szCs w:val="24"/>
        </w:rPr>
      </w:pPr>
      <w:proofErr w:type="spellStart"/>
      <w:r w:rsidRPr="00F576BA">
        <w:rPr>
          <w:rFonts w:ascii="SolaimanLipi" w:hAnsi="SolaimanLipi" w:cs="SolaimanLipi"/>
          <w:sz w:val="24"/>
          <w:szCs w:val="24"/>
        </w:rPr>
        <w:t>করদাতার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জাতীয়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পরিচয়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পত্রের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F576BA">
        <w:rPr>
          <w:rFonts w:ascii="SolaimanLipi" w:hAnsi="SolaimanLipi" w:cs="SolaimanLipi"/>
          <w:sz w:val="24"/>
          <w:szCs w:val="24"/>
        </w:rPr>
        <w:t>ক</w:t>
      </w:r>
      <w:bookmarkStart w:id="0" w:name="_GoBack"/>
      <w:bookmarkEnd w:id="0"/>
      <w:r w:rsidRPr="00F576BA">
        <w:rPr>
          <w:rFonts w:ascii="SolaimanLipi" w:hAnsi="SolaimanLipi" w:cs="SolaimanLipi"/>
          <w:sz w:val="24"/>
          <w:szCs w:val="24"/>
        </w:rPr>
        <w:t>পি</w:t>
      </w:r>
      <w:proofErr w:type="spellEnd"/>
      <w:r w:rsidRPr="00F576BA">
        <w:rPr>
          <w:rFonts w:ascii="SolaimanLipi" w:hAnsi="SolaimanLipi" w:cs="SolaimanLipi"/>
          <w:sz w:val="24"/>
          <w:szCs w:val="24"/>
        </w:rPr>
        <w:t>।</w:t>
      </w:r>
    </w:p>
    <w:p w:rsidR="00F576BA" w:rsidRPr="00F576BA" w:rsidRDefault="00F576BA" w:rsidP="00A40452">
      <w:pPr>
        <w:pStyle w:val="ListParagraph"/>
        <w:spacing w:after="0" w:line="240" w:lineRule="auto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F576BA" w:rsidRPr="00F576BA" w:rsidRDefault="00F576BA" w:rsidP="00F576BA">
      <w:pPr>
        <w:spacing w:after="0" w:line="240" w:lineRule="auto"/>
        <w:jc w:val="both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F576BA" w:rsidRPr="00F576BA" w:rsidRDefault="00F576BA" w:rsidP="00F576BA">
      <w:pPr>
        <w:spacing w:after="0" w:line="240" w:lineRule="auto"/>
        <w:ind w:left="3600"/>
        <w:jc w:val="center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বিনীত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নিবেদক</w:t>
      </w:r>
      <w:proofErr w:type="spellEnd"/>
    </w:p>
    <w:p w:rsidR="00F576BA" w:rsidRPr="00F576BA" w:rsidRDefault="00F576BA" w:rsidP="00F576BA">
      <w:pPr>
        <w:spacing w:after="0" w:line="240" w:lineRule="auto"/>
        <w:ind w:left="3600"/>
        <w:rPr>
          <w:rStyle w:val="Strong"/>
          <w:rFonts w:ascii="SolaimanLipi" w:hAnsi="SolaimanLipi" w:cs="SolaimanLipi"/>
          <w:b w:val="0"/>
          <w:sz w:val="24"/>
          <w:szCs w:val="24"/>
        </w:rPr>
      </w:pPr>
    </w:p>
    <w:p w:rsidR="00F576BA" w:rsidRPr="00F576BA" w:rsidRDefault="00F576BA" w:rsidP="00F576BA">
      <w:pPr>
        <w:spacing w:after="0" w:line="240" w:lineRule="auto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তারিখ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:</w:t>
      </w:r>
    </w:p>
    <w:p w:rsidR="00F576BA" w:rsidRPr="00F576BA" w:rsidRDefault="00F576BA" w:rsidP="00F576BA">
      <w:pPr>
        <w:spacing w:after="0" w:line="240" w:lineRule="auto"/>
        <w:ind w:left="3600"/>
        <w:jc w:val="center"/>
        <w:rPr>
          <w:rStyle w:val="Strong"/>
          <w:rFonts w:ascii="SolaimanLipi" w:hAnsi="SolaimanLipi" w:cs="SolaimanLipi"/>
          <w:b w:val="0"/>
          <w:sz w:val="24"/>
          <w:szCs w:val="24"/>
        </w:rPr>
      </w:pPr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(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মিতাশা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রহমান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)</w:t>
      </w:r>
    </w:p>
    <w:p w:rsidR="00F576BA" w:rsidRPr="00F576BA" w:rsidRDefault="00F576BA" w:rsidP="00F576BA">
      <w:pPr>
        <w:spacing w:after="0" w:line="240" w:lineRule="auto"/>
        <w:ind w:left="3600"/>
        <w:jc w:val="center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যাত্রাবাড়ি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ঢাকা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।</w:t>
      </w:r>
    </w:p>
    <w:p w:rsidR="00F576BA" w:rsidRPr="00F576BA" w:rsidRDefault="00F576BA" w:rsidP="00F576BA">
      <w:pPr>
        <w:spacing w:after="0" w:line="240" w:lineRule="auto"/>
        <w:ind w:left="3600"/>
        <w:jc w:val="center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টিআইএন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নম্বর:</w:t>
      </w:r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৬৭৬৪০৩২৫৮৮৬৪</w:t>
      </w:r>
    </w:p>
    <w:p w:rsidR="00F576BA" w:rsidRPr="00F576BA" w:rsidRDefault="00F576BA" w:rsidP="00F576BA">
      <w:pPr>
        <w:spacing w:after="0" w:line="240" w:lineRule="auto"/>
        <w:ind w:left="3600"/>
        <w:jc w:val="center"/>
        <w:rPr>
          <w:rStyle w:val="Strong"/>
          <w:rFonts w:ascii="SolaimanLipi" w:hAnsi="SolaimanLipi" w:cs="SolaimanLipi"/>
          <w:b w:val="0"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ট্যাক্স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সার্কেল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-০১৮,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ট্যাক্স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জোন-০১,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ঢাকা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।</w:t>
      </w:r>
    </w:p>
    <w:p w:rsidR="00F576BA" w:rsidRPr="0028702C" w:rsidRDefault="00F576BA" w:rsidP="00F576BA">
      <w:pPr>
        <w:spacing w:after="0" w:line="240" w:lineRule="auto"/>
        <w:ind w:left="3600"/>
        <w:jc w:val="center"/>
        <w:rPr>
          <w:rFonts w:ascii="SolaimanLipi" w:hAnsi="SolaimanLipi" w:cs="SolaimanLipi"/>
          <w:b/>
          <w:sz w:val="24"/>
          <w:szCs w:val="24"/>
        </w:rPr>
      </w:pP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মোবাইল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 xml:space="preserve"> </w:t>
      </w:r>
      <w:proofErr w:type="spellStart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নম্বর</w:t>
      </w:r>
      <w:proofErr w:type="spellEnd"/>
      <w:r w:rsidRPr="00F576BA">
        <w:rPr>
          <w:rStyle w:val="Strong"/>
          <w:rFonts w:ascii="SolaimanLipi" w:hAnsi="SolaimanLipi" w:cs="SolaimanLipi"/>
          <w:b w:val="0"/>
          <w:sz w:val="24"/>
          <w:szCs w:val="24"/>
        </w:rPr>
        <w:t>: ০১৭৫৪৮২৪৮১২</w:t>
      </w:r>
    </w:p>
    <w:sectPr w:rsidR="00F576BA" w:rsidRPr="00287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4C2F"/>
    <w:multiLevelType w:val="hybridMultilevel"/>
    <w:tmpl w:val="E4F4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0C"/>
    <w:rsid w:val="0028702C"/>
    <w:rsid w:val="00A40452"/>
    <w:rsid w:val="00C92A16"/>
    <w:rsid w:val="00DE7C0C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02C"/>
    <w:rPr>
      <w:b/>
      <w:bCs/>
    </w:rPr>
  </w:style>
  <w:style w:type="paragraph" w:styleId="ListParagraph">
    <w:name w:val="List Paragraph"/>
    <w:basedOn w:val="Normal"/>
    <w:uiPriority w:val="34"/>
    <w:qFormat/>
    <w:rsid w:val="00F57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02C"/>
    <w:rPr>
      <w:b/>
      <w:bCs/>
    </w:rPr>
  </w:style>
  <w:style w:type="paragraph" w:styleId="ListParagraph">
    <w:name w:val="List Paragraph"/>
    <w:basedOn w:val="Normal"/>
    <w:uiPriority w:val="34"/>
    <w:qFormat/>
    <w:rsid w:val="00F5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alamin mia</dc:creator>
  <cp:lastModifiedBy>alamin mia</cp:lastModifiedBy>
  <cp:revision>2</cp:revision>
  <cp:lastPrinted>2023-06-04T13:30:00Z</cp:lastPrinted>
  <dcterms:created xsi:type="dcterms:W3CDTF">2023-06-04T13:14:00Z</dcterms:created>
  <dcterms:modified xsi:type="dcterms:W3CDTF">2023-06-04T14:02:00Z</dcterms:modified>
</cp:coreProperties>
</file>